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BAF" w:rsidRPr="00CC1CC4" w:rsidRDefault="00134BAF" w:rsidP="007E125A">
      <w:pPr>
        <w:pStyle w:val="NormalWeb"/>
        <w:jc w:val="center"/>
        <w:rPr>
          <w:rFonts w:ascii="Arial" w:hAnsi="Arial" w:cs="Arial"/>
          <w:color w:val="000000"/>
        </w:rPr>
      </w:pPr>
      <w:r w:rsidRPr="00CC1CC4">
        <w:rPr>
          <w:rFonts w:ascii="Arial" w:hAnsi="Arial" w:cs="Arial"/>
          <w:color w:val="000000"/>
        </w:rPr>
        <w:t>Semblanza del Instituto para la Atención y Prevención de las Adicciones</w:t>
      </w:r>
    </w:p>
    <w:p w:rsidR="00134BAF" w:rsidRPr="00CC1CC4" w:rsidRDefault="00134BAF" w:rsidP="00EA138B">
      <w:pPr>
        <w:pStyle w:val="NormalWeb"/>
        <w:jc w:val="both"/>
        <w:rPr>
          <w:rFonts w:ascii="Arial" w:hAnsi="Arial" w:cs="Arial"/>
          <w:color w:val="000000"/>
        </w:rPr>
      </w:pPr>
      <w:r w:rsidRPr="00CC1CC4">
        <w:rPr>
          <w:rFonts w:ascii="Arial" w:hAnsi="Arial" w:cs="Arial"/>
          <w:color w:val="000000"/>
        </w:rPr>
        <w:t xml:space="preserve">Actualmente existen evidencias e investigaciones </w:t>
      </w:r>
      <w:r w:rsidR="00E955D8">
        <w:rPr>
          <w:rFonts w:ascii="Arial" w:hAnsi="Arial" w:cs="Arial"/>
          <w:color w:val="000000"/>
        </w:rPr>
        <w:t>que nos suministran</w:t>
      </w:r>
      <w:r w:rsidRPr="00CC1CC4">
        <w:rPr>
          <w:rFonts w:ascii="Arial" w:hAnsi="Arial" w:cs="Arial"/>
          <w:color w:val="000000"/>
        </w:rPr>
        <w:t xml:space="preserve"> datos más </w:t>
      </w:r>
      <w:r w:rsidR="007B23EB" w:rsidRPr="00CC1CC4">
        <w:rPr>
          <w:rFonts w:ascii="Arial" w:hAnsi="Arial" w:cs="Arial"/>
          <w:color w:val="000000"/>
        </w:rPr>
        <w:t>exact</w:t>
      </w:r>
      <w:r w:rsidRPr="00CC1CC4">
        <w:rPr>
          <w:rFonts w:ascii="Arial" w:hAnsi="Arial" w:cs="Arial"/>
          <w:color w:val="000000"/>
        </w:rPr>
        <w:t>os sobre los efectos y consecuencias que pro</w:t>
      </w:r>
      <w:r w:rsidR="007B23EB" w:rsidRPr="00CC1CC4">
        <w:rPr>
          <w:rFonts w:ascii="Arial" w:hAnsi="Arial" w:cs="Arial"/>
          <w:color w:val="000000"/>
        </w:rPr>
        <w:t>duce</w:t>
      </w:r>
      <w:r w:rsidRPr="00CC1CC4">
        <w:rPr>
          <w:rFonts w:ascii="Arial" w:hAnsi="Arial" w:cs="Arial"/>
          <w:color w:val="000000"/>
        </w:rPr>
        <w:t>n las drogas a corto y largo plazo</w:t>
      </w:r>
      <w:r w:rsidR="00826229" w:rsidRPr="00CC1CC4">
        <w:rPr>
          <w:rFonts w:ascii="Arial" w:hAnsi="Arial" w:cs="Arial"/>
          <w:color w:val="000000"/>
        </w:rPr>
        <w:t xml:space="preserve">, tanto individual como socialmente. Cada día </w:t>
      </w:r>
      <w:r w:rsidR="007B23EB" w:rsidRPr="00CC1CC4">
        <w:rPr>
          <w:rFonts w:ascii="Arial" w:hAnsi="Arial" w:cs="Arial"/>
          <w:color w:val="000000"/>
        </w:rPr>
        <w:t>contamos con</w:t>
      </w:r>
      <w:r w:rsidR="00826229" w:rsidRPr="00CC1CC4">
        <w:rPr>
          <w:rFonts w:ascii="Arial" w:hAnsi="Arial" w:cs="Arial"/>
          <w:color w:val="000000"/>
        </w:rPr>
        <w:t xml:space="preserve"> más y mejores investigaciones y </w:t>
      </w:r>
      <w:r w:rsidR="008C09D9" w:rsidRPr="00CC1CC4">
        <w:rPr>
          <w:rFonts w:ascii="Arial" w:hAnsi="Arial" w:cs="Arial"/>
          <w:color w:val="000000"/>
        </w:rPr>
        <w:t>métodos para</w:t>
      </w:r>
      <w:r w:rsidR="00826229" w:rsidRPr="00CC1CC4">
        <w:rPr>
          <w:rFonts w:ascii="Arial" w:hAnsi="Arial" w:cs="Arial"/>
          <w:color w:val="000000"/>
        </w:rPr>
        <w:t xml:space="preserve"> evaluar las sustancias y sus efectos, y se </w:t>
      </w:r>
      <w:r w:rsidR="00847308" w:rsidRPr="00CC1CC4">
        <w:rPr>
          <w:rFonts w:ascii="Arial" w:hAnsi="Arial" w:cs="Arial"/>
          <w:color w:val="000000"/>
        </w:rPr>
        <w:t>conocen</w:t>
      </w:r>
      <w:r w:rsidR="00826229" w:rsidRPr="00CC1CC4">
        <w:rPr>
          <w:rFonts w:ascii="Arial" w:hAnsi="Arial" w:cs="Arial"/>
          <w:color w:val="000000"/>
        </w:rPr>
        <w:t xml:space="preserve"> con m</w:t>
      </w:r>
      <w:r w:rsidR="008C09D9" w:rsidRPr="00CC1CC4">
        <w:rPr>
          <w:rFonts w:ascii="Arial" w:hAnsi="Arial" w:cs="Arial"/>
          <w:color w:val="000000"/>
        </w:rPr>
        <w:t>ayor certeza</w:t>
      </w:r>
      <w:r w:rsidR="00847308" w:rsidRPr="00CC1CC4">
        <w:rPr>
          <w:rFonts w:ascii="Arial" w:hAnsi="Arial" w:cs="Arial"/>
          <w:color w:val="000000"/>
        </w:rPr>
        <w:t>los</w:t>
      </w:r>
      <w:r w:rsidR="007F666D" w:rsidRPr="00CC1CC4">
        <w:rPr>
          <w:rFonts w:ascii="Arial" w:hAnsi="Arial" w:cs="Arial"/>
          <w:color w:val="000000"/>
        </w:rPr>
        <w:t xml:space="preserve"> daños </w:t>
      </w:r>
      <w:r w:rsidR="00847308" w:rsidRPr="00CC1CC4">
        <w:rPr>
          <w:rFonts w:ascii="Arial" w:hAnsi="Arial" w:cs="Arial"/>
          <w:color w:val="000000"/>
        </w:rPr>
        <w:t>que</w:t>
      </w:r>
      <w:r w:rsidR="007F666D" w:rsidRPr="00CC1CC4">
        <w:rPr>
          <w:rFonts w:ascii="Arial" w:hAnsi="Arial" w:cs="Arial"/>
          <w:color w:val="000000"/>
        </w:rPr>
        <w:t xml:space="preserve"> produc</w:t>
      </w:r>
      <w:r w:rsidR="00847308" w:rsidRPr="00CC1CC4">
        <w:rPr>
          <w:rFonts w:ascii="Arial" w:hAnsi="Arial" w:cs="Arial"/>
          <w:color w:val="000000"/>
        </w:rPr>
        <w:t>en</w:t>
      </w:r>
      <w:r w:rsidR="007F666D" w:rsidRPr="00CC1CC4">
        <w:rPr>
          <w:rFonts w:ascii="Arial" w:hAnsi="Arial" w:cs="Arial"/>
          <w:color w:val="000000"/>
        </w:rPr>
        <w:t>.</w:t>
      </w:r>
    </w:p>
    <w:p w:rsidR="00C93CBA" w:rsidRPr="00CC1CC4" w:rsidRDefault="00C93CBA" w:rsidP="00EA138B">
      <w:pPr>
        <w:pStyle w:val="NormalWeb"/>
        <w:jc w:val="both"/>
        <w:rPr>
          <w:rFonts w:ascii="Arial" w:hAnsi="Arial" w:cs="Arial"/>
          <w:color w:val="000000"/>
        </w:rPr>
      </w:pPr>
      <w:r w:rsidRPr="00CC1CC4">
        <w:rPr>
          <w:rFonts w:ascii="Arial" w:hAnsi="Arial" w:cs="Arial"/>
          <w:color w:val="000000"/>
        </w:rPr>
        <w:t xml:space="preserve">En nuestro país las adicciones son </w:t>
      </w:r>
      <w:r w:rsidR="00E955D8">
        <w:rPr>
          <w:rFonts w:ascii="Arial" w:hAnsi="Arial" w:cs="Arial"/>
          <w:color w:val="000000"/>
        </w:rPr>
        <w:t xml:space="preserve">consideradas </w:t>
      </w:r>
      <w:r w:rsidRPr="00CC1CC4">
        <w:rPr>
          <w:rFonts w:ascii="Arial" w:hAnsi="Arial" w:cs="Arial"/>
          <w:color w:val="000000"/>
        </w:rPr>
        <w:t>un problema de salud pública</w:t>
      </w:r>
      <w:r w:rsidR="00716D70">
        <w:rPr>
          <w:rFonts w:ascii="Arial" w:hAnsi="Arial" w:cs="Arial"/>
          <w:color w:val="000000"/>
        </w:rPr>
        <w:t>, por lo que se</w:t>
      </w:r>
      <w:r w:rsidRPr="00CC1CC4">
        <w:rPr>
          <w:rFonts w:ascii="Arial" w:hAnsi="Arial" w:cs="Arial"/>
          <w:color w:val="000000"/>
        </w:rPr>
        <w:t xml:space="preserve"> requiere de la instrumentación adecuada de acciones eficaces para </w:t>
      </w:r>
      <w:r w:rsidR="00B4074F">
        <w:rPr>
          <w:rFonts w:ascii="Arial" w:hAnsi="Arial" w:cs="Arial"/>
          <w:color w:val="000000"/>
        </w:rPr>
        <w:t xml:space="preserve">abordarlas </w:t>
      </w:r>
      <w:r w:rsidR="00F96898" w:rsidRPr="00CC1CC4">
        <w:rPr>
          <w:rFonts w:ascii="Arial" w:hAnsi="Arial" w:cs="Arial"/>
          <w:color w:val="000000"/>
        </w:rPr>
        <w:t xml:space="preserve">y </w:t>
      </w:r>
      <w:r w:rsidR="00B4074F">
        <w:rPr>
          <w:rFonts w:ascii="Arial" w:hAnsi="Arial" w:cs="Arial"/>
          <w:color w:val="000000"/>
        </w:rPr>
        <w:t xml:space="preserve">así prevenir y </w:t>
      </w:r>
      <w:r w:rsidR="00F96898" w:rsidRPr="00CC1CC4">
        <w:rPr>
          <w:rFonts w:ascii="Arial" w:hAnsi="Arial" w:cs="Arial"/>
          <w:color w:val="000000"/>
        </w:rPr>
        <w:t>evitar el abuso de sustancias, ya sean lícitas o ilícitas.</w:t>
      </w:r>
    </w:p>
    <w:p w:rsidR="007F666D" w:rsidRPr="00CC1CC4" w:rsidRDefault="007F666D" w:rsidP="00EA138B">
      <w:pPr>
        <w:pStyle w:val="NormalWeb"/>
        <w:jc w:val="both"/>
        <w:rPr>
          <w:rFonts w:ascii="Arial" w:hAnsi="Arial" w:cs="Arial"/>
          <w:color w:val="000000"/>
        </w:rPr>
      </w:pPr>
      <w:r w:rsidRPr="00CC1CC4">
        <w:rPr>
          <w:rFonts w:ascii="Arial" w:hAnsi="Arial" w:cs="Arial"/>
          <w:color w:val="000000"/>
        </w:rPr>
        <w:t xml:space="preserve">Los efectos del uso de sustancias producen alteraciones </w:t>
      </w:r>
      <w:r w:rsidR="005F302B" w:rsidRPr="00CC1CC4">
        <w:rPr>
          <w:rFonts w:ascii="Arial" w:hAnsi="Arial" w:cs="Arial"/>
          <w:color w:val="000000"/>
        </w:rPr>
        <w:t>individuales, famili</w:t>
      </w:r>
      <w:r w:rsidR="005816E6" w:rsidRPr="00CC1CC4">
        <w:rPr>
          <w:rFonts w:ascii="Arial" w:hAnsi="Arial" w:cs="Arial"/>
          <w:color w:val="000000"/>
        </w:rPr>
        <w:t>ares y sociales; por ejemplo, l</w:t>
      </w:r>
      <w:r w:rsidR="00600056">
        <w:rPr>
          <w:rFonts w:ascii="Arial" w:hAnsi="Arial" w:cs="Arial"/>
          <w:color w:val="000000"/>
        </w:rPr>
        <w:t>o</w:t>
      </w:r>
      <w:r w:rsidR="005F302B" w:rsidRPr="00CC1CC4">
        <w:rPr>
          <w:rFonts w:ascii="Arial" w:hAnsi="Arial" w:cs="Arial"/>
          <w:color w:val="000000"/>
        </w:rPr>
        <w:t xml:space="preserve">s </w:t>
      </w:r>
      <w:r w:rsidR="00600056">
        <w:rPr>
          <w:rFonts w:ascii="Arial" w:hAnsi="Arial" w:cs="Arial"/>
          <w:color w:val="000000"/>
        </w:rPr>
        <w:t>impacto</w:t>
      </w:r>
      <w:r w:rsidR="005F302B" w:rsidRPr="00CC1CC4">
        <w:rPr>
          <w:rFonts w:ascii="Arial" w:hAnsi="Arial" w:cs="Arial"/>
          <w:color w:val="000000"/>
        </w:rPr>
        <w:t>s en la economía familiar</w:t>
      </w:r>
      <w:r w:rsidR="007E184D">
        <w:rPr>
          <w:rFonts w:ascii="Arial" w:hAnsi="Arial" w:cs="Arial"/>
          <w:color w:val="000000"/>
        </w:rPr>
        <w:t>,aunadas</w:t>
      </w:r>
      <w:r w:rsidR="005F302B" w:rsidRPr="00CC1CC4">
        <w:rPr>
          <w:rFonts w:ascii="Arial" w:hAnsi="Arial" w:cs="Arial"/>
          <w:color w:val="000000"/>
        </w:rPr>
        <w:t xml:space="preserve"> a las oc</w:t>
      </w:r>
      <w:r w:rsidR="00A51997" w:rsidRPr="00CC1CC4">
        <w:rPr>
          <w:rFonts w:ascii="Arial" w:hAnsi="Arial" w:cs="Arial"/>
          <w:color w:val="000000"/>
        </w:rPr>
        <w:t>asionadas por la violencia,</w:t>
      </w:r>
      <w:r w:rsidR="005F302B" w:rsidRPr="00CC1CC4">
        <w:rPr>
          <w:rFonts w:ascii="Arial" w:hAnsi="Arial" w:cs="Arial"/>
          <w:color w:val="000000"/>
        </w:rPr>
        <w:t>la disminución de la productividad, del desarrollo individual y social</w:t>
      </w:r>
      <w:r w:rsidR="002B4B04" w:rsidRPr="00CC1CC4">
        <w:rPr>
          <w:rFonts w:ascii="Arial" w:hAnsi="Arial" w:cs="Arial"/>
          <w:color w:val="000000"/>
        </w:rPr>
        <w:t>, así como por el sufrimiento físico, psicológico y familiar del consumidor y de quienes lo rodean.</w:t>
      </w:r>
    </w:p>
    <w:p w:rsidR="00A37594" w:rsidRPr="00CC1CC4" w:rsidRDefault="00A37594" w:rsidP="00EA138B">
      <w:pPr>
        <w:pStyle w:val="NormalWeb"/>
        <w:jc w:val="both"/>
        <w:rPr>
          <w:rFonts w:ascii="Arial" w:hAnsi="Arial" w:cs="Arial"/>
          <w:color w:val="000000"/>
        </w:rPr>
      </w:pPr>
      <w:r w:rsidRPr="00CC1CC4">
        <w:rPr>
          <w:rFonts w:ascii="Arial" w:hAnsi="Arial" w:cs="Arial"/>
          <w:color w:val="000000"/>
        </w:rPr>
        <w:t xml:space="preserve">El alcohol y el tabaco son las </w:t>
      </w:r>
      <w:r w:rsidR="005C1AEE" w:rsidRPr="00CC1CC4">
        <w:rPr>
          <w:rFonts w:ascii="Arial" w:hAnsi="Arial" w:cs="Arial"/>
          <w:color w:val="000000"/>
        </w:rPr>
        <w:t xml:space="preserve">más accesibles y </w:t>
      </w:r>
      <w:r w:rsidR="007D5D6F" w:rsidRPr="00CC1CC4">
        <w:rPr>
          <w:rFonts w:ascii="Arial" w:hAnsi="Arial" w:cs="Arial"/>
          <w:color w:val="000000"/>
        </w:rPr>
        <w:t xml:space="preserve">las </w:t>
      </w:r>
      <w:r w:rsidRPr="00CC1CC4">
        <w:rPr>
          <w:rFonts w:ascii="Arial" w:hAnsi="Arial" w:cs="Arial"/>
          <w:color w:val="000000"/>
        </w:rPr>
        <w:t xml:space="preserve">que </w:t>
      </w:r>
      <w:r w:rsidR="0081201F" w:rsidRPr="00CC1CC4">
        <w:rPr>
          <w:rFonts w:ascii="Arial" w:hAnsi="Arial" w:cs="Arial"/>
          <w:color w:val="000000"/>
        </w:rPr>
        <w:t>tienen mayor</w:t>
      </w:r>
      <w:r w:rsidR="007D5D6F" w:rsidRPr="00CC1CC4">
        <w:rPr>
          <w:rFonts w:ascii="Arial" w:hAnsi="Arial" w:cs="Arial"/>
          <w:color w:val="000000"/>
        </w:rPr>
        <w:t>es repercusiones</w:t>
      </w:r>
      <w:r w:rsidRPr="00CC1CC4">
        <w:rPr>
          <w:rFonts w:ascii="Arial" w:hAnsi="Arial" w:cs="Arial"/>
          <w:color w:val="000000"/>
        </w:rPr>
        <w:t xml:space="preserve"> y problemas de salud y sociales en las personas y sus familias, ya que su consumo está asociado</w:t>
      </w:r>
      <w:r w:rsidR="00C0394F" w:rsidRPr="00CC1CC4">
        <w:rPr>
          <w:rFonts w:ascii="Arial" w:hAnsi="Arial" w:cs="Arial"/>
          <w:color w:val="000000"/>
        </w:rPr>
        <w:t xml:space="preserve"> con las primeras causas de muerte: cirrosis hepática en el caso del alcohol; cáncer, infartos y enfermedad pulmonar obstructiva crónica (EPOC)</w:t>
      </w:r>
      <w:r w:rsidR="00D31742" w:rsidRPr="00CC1CC4">
        <w:rPr>
          <w:rFonts w:ascii="Arial" w:hAnsi="Arial" w:cs="Arial"/>
          <w:color w:val="000000"/>
        </w:rPr>
        <w:t xml:space="preserve"> en el caso del tabaco.</w:t>
      </w:r>
    </w:p>
    <w:p w:rsidR="00743B9C" w:rsidRPr="00CC1CC4" w:rsidRDefault="006B1478" w:rsidP="00EA138B">
      <w:pPr>
        <w:pStyle w:val="NormalWeb"/>
        <w:jc w:val="both"/>
        <w:rPr>
          <w:rFonts w:ascii="Arial" w:hAnsi="Arial" w:cs="Arial"/>
          <w:color w:val="000000"/>
        </w:rPr>
      </w:pPr>
      <w:r w:rsidRPr="00CC1CC4">
        <w:rPr>
          <w:rFonts w:ascii="Arial" w:hAnsi="Arial" w:cs="Arial"/>
          <w:color w:val="000000"/>
        </w:rPr>
        <w:t xml:space="preserve">El Instituto para la Atención y Prevención de las Adicciones </w:t>
      </w:r>
      <w:r w:rsidR="0023092A" w:rsidRPr="00CC1CC4">
        <w:rPr>
          <w:rFonts w:ascii="Arial" w:hAnsi="Arial" w:cs="Arial"/>
          <w:color w:val="000000"/>
        </w:rPr>
        <w:t>(IAPA),</w:t>
      </w:r>
      <w:r w:rsidRPr="00CC1CC4">
        <w:rPr>
          <w:rFonts w:ascii="Arial" w:hAnsi="Arial" w:cs="Arial"/>
          <w:color w:val="000000"/>
        </w:rPr>
        <w:t xml:space="preserve"> es un organismo descentralizado de la Administración Pública de la Ciudad de México</w:t>
      </w:r>
      <w:r w:rsidR="00EA138B" w:rsidRPr="00CC1CC4">
        <w:rPr>
          <w:rFonts w:ascii="Arial" w:hAnsi="Arial" w:cs="Arial"/>
          <w:color w:val="000000"/>
        </w:rPr>
        <w:t>,</w:t>
      </w:r>
      <w:r w:rsidR="00AC7536" w:rsidRPr="00CC1CC4">
        <w:rPr>
          <w:rFonts w:ascii="Arial" w:hAnsi="Arial" w:cs="Arial"/>
          <w:color w:val="000000"/>
        </w:rPr>
        <w:t xml:space="preserve">que comenzó operaciones en el año 2011, </w:t>
      </w:r>
      <w:r w:rsidRPr="00CC1CC4">
        <w:rPr>
          <w:rFonts w:ascii="Arial" w:hAnsi="Arial" w:cs="Arial"/>
          <w:color w:val="000000"/>
        </w:rPr>
        <w:t>y tiene por objeto la atención integral de</w:t>
      </w:r>
      <w:r w:rsidR="00524405" w:rsidRPr="00CC1CC4">
        <w:rPr>
          <w:rFonts w:ascii="Arial" w:hAnsi="Arial" w:cs="Arial"/>
          <w:color w:val="000000"/>
        </w:rPr>
        <w:t xml:space="preserve"> personas que</w:t>
      </w:r>
      <w:r w:rsidRPr="00CC1CC4">
        <w:rPr>
          <w:rFonts w:ascii="Arial" w:hAnsi="Arial" w:cs="Arial"/>
          <w:color w:val="000000"/>
        </w:rPr>
        <w:t xml:space="preserve"> consum</w:t>
      </w:r>
      <w:r w:rsidR="00524405" w:rsidRPr="00CC1CC4">
        <w:rPr>
          <w:rFonts w:ascii="Arial" w:hAnsi="Arial" w:cs="Arial"/>
          <w:color w:val="000000"/>
        </w:rPr>
        <w:t>en</w:t>
      </w:r>
      <w:r w:rsidR="00AC7536" w:rsidRPr="00CC1CC4">
        <w:rPr>
          <w:rFonts w:ascii="Arial" w:hAnsi="Arial" w:cs="Arial"/>
          <w:color w:val="000000"/>
        </w:rPr>
        <w:t xml:space="preserve"> sustancias psicoactivas, así como</w:t>
      </w:r>
      <w:r w:rsidR="00227C51">
        <w:rPr>
          <w:rFonts w:ascii="Arial" w:hAnsi="Arial" w:cs="Arial"/>
          <w:color w:val="000000"/>
        </w:rPr>
        <w:t xml:space="preserve">prevenir y </w:t>
      </w:r>
      <w:r w:rsidR="0018095C" w:rsidRPr="00CC1CC4">
        <w:rPr>
          <w:rFonts w:ascii="Arial" w:hAnsi="Arial" w:cs="Arial"/>
          <w:color w:val="000000"/>
        </w:rPr>
        <w:t xml:space="preserve">reducir el uso, abuso y la dependencia de </w:t>
      </w:r>
      <w:r w:rsidR="00295654" w:rsidRPr="00CC1CC4">
        <w:rPr>
          <w:rFonts w:ascii="Arial" w:hAnsi="Arial" w:cs="Arial"/>
          <w:color w:val="000000"/>
        </w:rPr>
        <w:t xml:space="preserve">estas </w:t>
      </w:r>
      <w:r w:rsidR="0018095C" w:rsidRPr="00CC1CC4">
        <w:rPr>
          <w:rFonts w:ascii="Arial" w:hAnsi="Arial" w:cs="Arial"/>
          <w:color w:val="000000"/>
        </w:rPr>
        <w:t>sustancias, mediante el desarrollo de políticas públicas y programas sociales, a través del diseño de proyectos de investigación, prevención, formación, tratamiento, rehabilitación e integración social</w:t>
      </w:r>
      <w:r w:rsidR="004439BD" w:rsidRPr="00CC1CC4">
        <w:rPr>
          <w:rFonts w:ascii="Arial" w:hAnsi="Arial" w:cs="Arial"/>
          <w:color w:val="000000"/>
        </w:rPr>
        <w:t xml:space="preserve">, </w:t>
      </w:r>
      <w:r w:rsidR="003D7ECE" w:rsidRPr="00CC1CC4">
        <w:rPr>
          <w:rFonts w:ascii="Arial" w:hAnsi="Arial" w:cs="Arial"/>
          <w:color w:val="000000"/>
        </w:rPr>
        <w:t>promovie</w:t>
      </w:r>
      <w:r w:rsidR="004439BD" w:rsidRPr="00CC1CC4">
        <w:rPr>
          <w:rFonts w:ascii="Arial" w:hAnsi="Arial" w:cs="Arial"/>
          <w:color w:val="000000"/>
        </w:rPr>
        <w:t xml:space="preserve">ndo la </w:t>
      </w:r>
      <w:r w:rsidR="003D7ECE" w:rsidRPr="00CC1CC4">
        <w:rPr>
          <w:rFonts w:ascii="Arial" w:hAnsi="Arial" w:cs="Arial"/>
          <w:color w:val="000000"/>
        </w:rPr>
        <w:t>colabor</w:t>
      </w:r>
      <w:r w:rsidR="004439BD" w:rsidRPr="00CC1CC4">
        <w:rPr>
          <w:rFonts w:ascii="Arial" w:hAnsi="Arial" w:cs="Arial"/>
          <w:color w:val="000000"/>
        </w:rPr>
        <w:t>ación de los sectores público, social y privado para contribuir a elevar el nivel de salud y el desarrollo humano de los habitantes de la Ciudad de México.</w:t>
      </w:r>
    </w:p>
    <w:p w:rsidR="006B1478" w:rsidRPr="00CC1CC4" w:rsidRDefault="00D93CE5" w:rsidP="00524405">
      <w:pPr>
        <w:pStyle w:val="NormalWeb"/>
        <w:jc w:val="both"/>
        <w:rPr>
          <w:rFonts w:ascii="Arial" w:hAnsi="Arial" w:cs="Arial"/>
          <w:color w:val="000000"/>
        </w:rPr>
      </w:pPr>
      <w:r w:rsidRPr="00CC1CC4">
        <w:rPr>
          <w:rFonts w:ascii="Arial" w:hAnsi="Arial" w:cs="Arial"/>
          <w:color w:val="000000"/>
        </w:rPr>
        <w:t>En tal virtud</w:t>
      </w:r>
      <w:r w:rsidR="006B1478" w:rsidRPr="00CC1CC4">
        <w:rPr>
          <w:rFonts w:ascii="Arial" w:hAnsi="Arial" w:cs="Arial"/>
          <w:color w:val="000000"/>
        </w:rPr>
        <w:t xml:space="preserve">, </w:t>
      </w:r>
      <w:r w:rsidR="00734C42" w:rsidRPr="00CC1CC4">
        <w:rPr>
          <w:rFonts w:ascii="Arial" w:hAnsi="Arial" w:cs="Arial"/>
          <w:color w:val="000000"/>
        </w:rPr>
        <w:t>l</w:t>
      </w:r>
      <w:r w:rsidR="006B1478" w:rsidRPr="00CC1CC4">
        <w:rPr>
          <w:rFonts w:ascii="Arial" w:hAnsi="Arial" w:cs="Arial"/>
          <w:color w:val="000000"/>
        </w:rPr>
        <w:t xml:space="preserve">as políticas públicas, programas </w:t>
      </w:r>
      <w:r w:rsidR="006A2943" w:rsidRPr="00CC1CC4">
        <w:rPr>
          <w:rFonts w:ascii="Arial" w:hAnsi="Arial" w:cs="Arial"/>
          <w:color w:val="000000"/>
        </w:rPr>
        <w:t xml:space="preserve">y </w:t>
      </w:r>
      <w:r w:rsidR="006B1478" w:rsidRPr="00CC1CC4">
        <w:rPr>
          <w:rFonts w:ascii="Arial" w:hAnsi="Arial" w:cs="Arial"/>
          <w:color w:val="000000"/>
        </w:rPr>
        <w:t>acciones en materia de prevención, tratamiento, rehabilitación e integración comunitaria</w:t>
      </w:r>
      <w:r w:rsidR="00DC3560" w:rsidRPr="00CC1CC4">
        <w:rPr>
          <w:rFonts w:ascii="Arial" w:hAnsi="Arial" w:cs="Arial"/>
          <w:color w:val="000000"/>
        </w:rPr>
        <w:t>,</w:t>
      </w:r>
      <w:r w:rsidR="006B1478" w:rsidRPr="00CC1CC4">
        <w:rPr>
          <w:rFonts w:ascii="Arial" w:hAnsi="Arial" w:cs="Arial"/>
          <w:color w:val="000000"/>
        </w:rPr>
        <w:t xml:space="preserve"> como parte de la atención integral del consumo de sustancias psicoactivas en </w:t>
      </w:r>
      <w:r w:rsidR="007F77CB" w:rsidRPr="00CC1CC4">
        <w:rPr>
          <w:rFonts w:ascii="Arial" w:hAnsi="Arial" w:cs="Arial"/>
          <w:color w:val="000000"/>
        </w:rPr>
        <w:t>la Ciudad de México</w:t>
      </w:r>
      <w:r w:rsidR="006B1478" w:rsidRPr="00CC1CC4">
        <w:rPr>
          <w:rFonts w:ascii="Arial" w:hAnsi="Arial" w:cs="Arial"/>
          <w:color w:val="000000"/>
        </w:rPr>
        <w:t xml:space="preserve">, deberán </w:t>
      </w:r>
      <w:r w:rsidR="00EB0A8A" w:rsidRPr="00CC1CC4">
        <w:rPr>
          <w:rFonts w:ascii="Arial" w:hAnsi="Arial" w:cs="Arial"/>
          <w:color w:val="000000"/>
        </w:rPr>
        <w:t>fomenta</w:t>
      </w:r>
      <w:r w:rsidR="006B1478" w:rsidRPr="00CC1CC4">
        <w:rPr>
          <w:rFonts w:ascii="Arial" w:hAnsi="Arial" w:cs="Arial"/>
          <w:color w:val="000000"/>
        </w:rPr>
        <w:t>r el desarrollo integral e individual de las personas y regirse por los principios multidisciplinarios</w:t>
      </w:r>
      <w:r w:rsidR="00DC3560" w:rsidRPr="00CC1CC4">
        <w:rPr>
          <w:rFonts w:ascii="Arial" w:hAnsi="Arial" w:cs="Arial"/>
          <w:color w:val="000000"/>
        </w:rPr>
        <w:t xml:space="preserve"> de transversalidad y </w:t>
      </w:r>
      <w:r w:rsidR="006B1478" w:rsidRPr="00CC1CC4">
        <w:rPr>
          <w:rFonts w:ascii="Arial" w:hAnsi="Arial" w:cs="Arial"/>
          <w:color w:val="000000"/>
        </w:rPr>
        <w:t>permanencia, con estricto respeto a los derechos humanos</w:t>
      </w:r>
      <w:r w:rsidR="00EB0A8A" w:rsidRPr="00CC1CC4">
        <w:rPr>
          <w:rFonts w:ascii="Arial" w:hAnsi="Arial" w:cs="Arial"/>
          <w:color w:val="000000"/>
        </w:rPr>
        <w:t>,</w:t>
      </w:r>
      <w:r w:rsidR="00DE3F02" w:rsidRPr="00CC1CC4">
        <w:rPr>
          <w:rFonts w:ascii="Arial" w:hAnsi="Arial" w:cs="Arial"/>
          <w:color w:val="000000"/>
        </w:rPr>
        <w:t>conside</w:t>
      </w:r>
      <w:r w:rsidR="006B1478" w:rsidRPr="00CC1CC4">
        <w:rPr>
          <w:rFonts w:ascii="Arial" w:hAnsi="Arial" w:cs="Arial"/>
          <w:color w:val="000000"/>
        </w:rPr>
        <w:t>rando la perspectiva de género</w:t>
      </w:r>
      <w:r w:rsidR="000204AB" w:rsidRPr="00CC1CC4">
        <w:rPr>
          <w:rFonts w:ascii="Arial" w:hAnsi="Arial" w:cs="Arial"/>
          <w:color w:val="000000"/>
        </w:rPr>
        <w:t>.</w:t>
      </w:r>
    </w:p>
    <w:p w:rsidR="00DC1A54" w:rsidRPr="00CC1CC4" w:rsidRDefault="00B6584A" w:rsidP="001B77DC">
      <w:pPr>
        <w:spacing w:after="10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Para lo cual se </w:t>
      </w:r>
      <w:r w:rsidR="00F85B9E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fortalece</w:t>
      </w:r>
      <w:r w:rsidR="00512206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r</w:t>
      </w:r>
      <w:r w:rsidR="00C95B7F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á</w:t>
      </w:r>
      <w:r w:rsidR="00512206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la red de servicios de prevención y atención integral para los usuarios de sustancias psicoactivas como elemento </w:t>
      </w:r>
      <w:r w:rsidR="002C3A43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fundament</w:t>
      </w:r>
      <w:r w:rsidR="00512206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al para evitar y reducir los daños a la salud en lo individual, familiar y colectivo.</w:t>
      </w:r>
      <w:r w:rsidR="00FD3FD0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Además de p</w:t>
      </w:r>
      <w:r w:rsidR="00512206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riorizar la atención integral a grupos vulnerables y en </w:t>
      </w:r>
      <w:r w:rsidR="00FC1620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zonas de riesgo </w:t>
      </w:r>
      <w:r w:rsidR="00512206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como medida para reducir la demanda, el uso, abuso y la adicción a sustancias psicoactivas y propiciar el tratamiento, rehabilitación e integración social para las personas con adicciones y sus familiares.</w:t>
      </w:r>
    </w:p>
    <w:p w:rsidR="002B2243" w:rsidRPr="00CC1CC4" w:rsidRDefault="002B2243" w:rsidP="001B77DC">
      <w:pPr>
        <w:spacing w:after="10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:rsidR="00E2331D" w:rsidRDefault="00E06767" w:rsidP="00E2331D">
      <w:pPr>
        <w:spacing w:after="10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MX"/>
        </w:rPr>
        <w:t>El abordaje</w:t>
      </w:r>
      <w:r w:rsidR="007E125A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</w:t>
      </w:r>
      <w:r w:rsidR="007751CA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profesional </w:t>
      </w:r>
      <w:r w:rsidR="002B2243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de las adicciones, </w:t>
      </w:r>
      <w:r>
        <w:rPr>
          <w:rFonts w:ascii="Arial" w:eastAsia="Times New Roman" w:hAnsi="Arial" w:cs="Arial"/>
          <w:color w:val="000000"/>
          <w:sz w:val="24"/>
          <w:szCs w:val="24"/>
          <w:lang w:eastAsia="es-MX"/>
        </w:rPr>
        <w:t>conside</w:t>
      </w:r>
      <w:r w:rsidR="002B2243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ra </w:t>
      </w:r>
      <w:r w:rsidR="006A6932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permanente</w:t>
      </w:r>
      <w:r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mente </w:t>
      </w:r>
      <w:r w:rsidR="002B2243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el respeto a los derechos humanos </w:t>
      </w:r>
      <w:r w:rsidR="009E3BB1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de </w:t>
      </w:r>
      <w:r w:rsidR="00B30298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aquellos que</w:t>
      </w:r>
      <w:r w:rsidR="009E3BB1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las padecen, </w:t>
      </w:r>
      <w:r w:rsidR="002B2243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mediante un trato interpersonal, sensible y </w:t>
      </w:r>
      <w:r w:rsidR="002B2243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lastRenderedPageBreak/>
        <w:t xml:space="preserve">digno. </w:t>
      </w:r>
      <w:r w:rsidR="009E3BB1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Es</w:t>
      </w:r>
      <w:r w:rsidR="00464ABD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un proceso de mejora continua, en el que participan quienes intervienen en la prestación de los servicios, </w:t>
      </w:r>
      <w:r w:rsidR="003F3286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mediante su</w:t>
      </w:r>
      <w:r w:rsidR="00464ABD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capacitación</w:t>
      </w:r>
      <w:r w:rsidR="00C24DFE" w:rsidRPr="00CC1CC4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.</w:t>
      </w:r>
    </w:p>
    <w:p w:rsidR="006B1478" w:rsidRPr="00CC1CC4" w:rsidRDefault="0016094F" w:rsidP="00A1046B">
      <w:pPr>
        <w:pStyle w:val="NormalWeb"/>
        <w:jc w:val="both"/>
        <w:rPr>
          <w:rFonts w:ascii="Arial" w:hAnsi="Arial" w:cs="Arial"/>
          <w:color w:val="000000"/>
        </w:rPr>
      </w:pPr>
      <w:r w:rsidRPr="00CC1CC4">
        <w:rPr>
          <w:rFonts w:ascii="Arial" w:hAnsi="Arial" w:cs="Arial"/>
          <w:color w:val="000000"/>
        </w:rPr>
        <w:t>P</w:t>
      </w:r>
      <w:r w:rsidR="006B1478" w:rsidRPr="00CC1CC4">
        <w:rPr>
          <w:rFonts w:ascii="Arial" w:hAnsi="Arial" w:cs="Arial"/>
          <w:color w:val="000000"/>
        </w:rPr>
        <w:t>or lo anterior</w:t>
      </w:r>
      <w:r w:rsidRPr="00CC1CC4">
        <w:rPr>
          <w:rFonts w:ascii="Arial" w:hAnsi="Arial" w:cs="Arial"/>
          <w:color w:val="000000"/>
        </w:rPr>
        <w:t>, el IAPA</w:t>
      </w:r>
      <w:r w:rsidR="006B1478" w:rsidRPr="00CC1CC4">
        <w:rPr>
          <w:rFonts w:ascii="Arial" w:hAnsi="Arial" w:cs="Arial"/>
          <w:color w:val="000000"/>
        </w:rPr>
        <w:t xml:space="preserve"> tiene entre sus </w:t>
      </w:r>
      <w:r w:rsidR="00375E5F" w:rsidRPr="00CC1CC4">
        <w:rPr>
          <w:rFonts w:ascii="Arial" w:hAnsi="Arial" w:cs="Arial"/>
          <w:color w:val="000000"/>
        </w:rPr>
        <w:t>propósit</w:t>
      </w:r>
      <w:r w:rsidR="006B1478" w:rsidRPr="00CC1CC4">
        <w:rPr>
          <w:rFonts w:ascii="Arial" w:hAnsi="Arial" w:cs="Arial"/>
          <w:color w:val="000000"/>
        </w:rPr>
        <w:t xml:space="preserve">os prevenir </w:t>
      </w:r>
      <w:r w:rsidR="000B451B">
        <w:rPr>
          <w:rFonts w:ascii="Arial" w:hAnsi="Arial" w:cs="Arial"/>
          <w:color w:val="000000"/>
        </w:rPr>
        <w:t xml:space="preserve">y atender </w:t>
      </w:r>
      <w:r w:rsidR="006B1478" w:rsidRPr="00CC1CC4">
        <w:rPr>
          <w:rFonts w:ascii="Arial" w:hAnsi="Arial" w:cs="Arial"/>
          <w:color w:val="000000"/>
        </w:rPr>
        <w:t>las adicciones</w:t>
      </w:r>
      <w:r w:rsidRPr="00CC1CC4">
        <w:rPr>
          <w:rFonts w:ascii="Arial" w:hAnsi="Arial" w:cs="Arial"/>
          <w:color w:val="000000"/>
        </w:rPr>
        <w:t>,con</w:t>
      </w:r>
      <w:r w:rsidR="00677FB9">
        <w:rPr>
          <w:rFonts w:ascii="Arial" w:hAnsi="Arial" w:cs="Arial"/>
          <w:color w:val="000000"/>
        </w:rPr>
        <w:t>la participación</w:t>
      </w:r>
      <w:r w:rsidRPr="00CC1CC4">
        <w:rPr>
          <w:rFonts w:ascii="Arial" w:hAnsi="Arial" w:cs="Arial"/>
          <w:color w:val="000000"/>
        </w:rPr>
        <w:t xml:space="preserve"> y</w:t>
      </w:r>
      <w:r w:rsidR="006B1478" w:rsidRPr="00CC1CC4">
        <w:rPr>
          <w:rFonts w:ascii="Arial" w:hAnsi="Arial" w:cs="Arial"/>
          <w:color w:val="000000"/>
        </w:rPr>
        <w:t xml:space="preserve"> vinculación </w:t>
      </w:r>
      <w:r w:rsidRPr="00CC1CC4">
        <w:rPr>
          <w:rFonts w:ascii="Arial" w:hAnsi="Arial" w:cs="Arial"/>
          <w:color w:val="000000"/>
        </w:rPr>
        <w:t>de</w:t>
      </w:r>
      <w:r w:rsidR="006B1478" w:rsidRPr="00CC1CC4">
        <w:rPr>
          <w:rFonts w:ascii="Arial" w:hAnsi="Arial" w:cs="Arial"/>
          <w:color w:val="000000"/>
        </w:rPr>
        <w:t xml:space="preserve"> todos los sectores, </w:t>
      </w:r>
      <w:r w:rsidR="00227B66" w:rsidRPr="00CC1CC4">
        <w:rPr>
          <w:rFonts w:ascii="Arial" w:hAnsi="Arial" w:cs="Arial"/>
          <w:color w:val="000000"/>
        </w:rPr>
        <w:t>para lo cual se requiere</w:t>
      </w:r>
      <w:r w:rsidR="00DE3F02" w:rsidRPr="00CC1CC4">
        <w:rPr>
          <w:rFonts w:ascii="Arial" w:hAnsi="Arial" w:cs="Arial"/>
          <w:color w:val="000000"/>
        </w:rPr>
        <w:t xml:space="preserve">de </w:t>
      </w:r>
      <w:r w:rsidR="00227B66" w:rsidRPr="00CC1CC4">
        <w:rPr>
          <w:rFonts w:ascii="Arial" w:hAnsi="Arial" w:cs="Arial"/>
          <w:color w:val="000000"/>
        </w:rPr>
        <w:t>la suma de acciones coordinadas</w:t>
      </w:r>
      <w:r w:rsidR="00CC1CC4" w:rsidRPr="00CC1CC4">
        <w:rPr>
          <w:rFonts w:ascii="Arial" w:hAnsi="Arial" w:cs="Arial"/>
          <w:color w:val="000000"/>
        </w:rPr>
        <w:t>,</w:t>
      </w:r>
      <w:r w:rsidR="006562FC" w:rsidRPr="00CC1CC4">
        <w:rPr>
          <w:rFonts w:ascii="Arial" w:hAnsi="Arial" w:cs="Arial"/>
          <w:color w:val="000000"/>
        </w:rPr>
        <w:t>capaces de</w:t>
      </w:r>
      <w:r w:rsidR="00227B66" w:rsidRPr="00CC1CC4">
        <w:rPr>
          <w:rFonts w:ascii="Arial" w:hAnsi="Arial" w:cs="Arial"/>
          <w:color w:val="000000"/>
        </w:rPr>
        <w:t xml:space="preserve"> brindar</w:t>
      </w:r>
      <w:r w:rsidR="006B1478" w:rsidRPr="00CC1CC4">
        <w:rPr>
          <w:rFonts w:ascii="Arial" w:hAnsi="Arial" w:cs="Arial"/>
          <w:color w:val="000000"/>
        </w:rPr>
        <w:t xml:space="preserve"> alternativas sólidas de prevención </w:t>
      </w:r>
      <w:r w:rsidR="00227B66" w:rsidRPr="00CC1CC4">
        <w:rPr>
          <w:rFonts w:ascii="Arial" w:hAnsi="Arial" w:cs="Arial"/>
          <w:color w:val="000000"/>
        </w:rPr>
        <w:t xml:space="preserve">y </w:t>
      </w:r>
      <w:r w:rsidR="006B1478" w:rsidRPr="00CC1CC4">
        <w:rPr>
          <w:rFonts w:ascii="Arial" w:hAnsi="Arial" w:cs="Arial"/>
          <w:color w:val="000000"/>
        </w:rPr>
        <w:t xml:space="preserve">atención, </w:t>
      </w:r>
      <w:r w:rsidR="006562FC" w:rsidRPr="00CC1CC4">
        <w:rPr>
          <w:rFonts w:ascii="Arial" w:hAnsi="Arial" w:cs="Arial"/>
          <w:color w:val="000000"/>
        </w:rPr>
        <w:t>sust</w:t>
      </w:r>
      <w:r w:rsidR="00BC5689" w:rsidRPr="00CC1CC4">
        <w:rPr>
          <w:rFonts w:ascii="Arial" w:hAnsi="Arial" w:cs="Arial"/>
          <w:color w:val="000000"/>
        </w:rPr>
        <w:t xml:space="preserve">entadas en </w:t>
      </w:r>
      <w:r w:rsidR="006B1478" w:rsidRPr="00CC1CC4">
        <w:rPr>
          <w:rFonts w:ascii="Arial" w:hAnsi="Arial" w:cs="Arial"/>
          <w:color w:val="000000"/>
        </w:rPr>
        <w:t>bases científicas, que brinden posibilidades verdaderas de recuperación a l</w:t>
      </w:r>
      <w:r w:rsidR="00F435F9">
        <w:rPr>
          <w:rFonts w:ascii="Arial" w:hAnsi="Arial" w:cs="Arial"/>
          <w:color w:val="000000"/>
        </w:rPr>
        <w:t>a</w:t>
      </w:r>
      <w:r w:rsidR="006B1478" w:rsidRPr="00CC1CC4">
        <w:rPr>
          <w:rFonts w:ascii="Arial" w:hAnsi="Arial" w:cs="Arial"/>
          <w:color w:val="000000"/>
        </w:rPr>
        <w:t xml:space="preserve">s </w:t>
      </w:r>
      <w:r w:rsidR="00F435F9">
        <w:rPr>
          <w:rFonts w:ascii="Arial" w:hAnsi="Arial" w:cs="Arial"/>
          <w:color w:val="000000"/>
        </w:rPr>
        <w:t>persona</w:t>
      </w:r>
      <w:bookmarkStart w:id="0" w:name="_GoBack"/>
      <w:bookmarkEnd w:id="0"/>
      <w:r w:rsidR="006B1478" w:rsidRPr="00CC1CC4">
        <w:rPr>
          <w:rFonts w:ascii="Arial" w:hAnsi="Arial" w:cs="Arial"/>
          <w:color w:val="000000"/>
        </w:rPr>
        <w:t>s que padecen de adición.</w:t>
      </w:r>
    </w:p>
    <w:p w:rsidR="00B5250B" w:rsidRPr="00CC1CC4" w:rsidRDefault="00B5250B" w:rsidP="00C838CD">
      <w:pPr>
        <w:pStyle w:val="NormalWeb"/>
        <w:jc w:val="both"/>
        <w:rPr>
          <w:rFonts w:ascii="Arial" w:hAnsi="Arial" w:cs="Arial"/>
          <w:color w:val="000000"/>
        </w:rPr>
      </w:pPr>
    </w:p>
    <w:sectPr w:rsidR="00B5250B" w:rsidRPr="00CC1CC4" w:rsidSect="00FB3AB1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10327"/>
    <w:rsid w:val="000019AA"/>
    <w:rsid w:val="000204AB"/>
    <w:rsid w:val="000366D1"/>
    <w:rsid w:val="0005756D"/>
    <w:rsid w:val="00065A4B"/>
    <w:rsid w:val="00066D8B"/>
    <w:rsid w:val="000826A0"/>
    <w:rsid w:val="000A1E8D"/>
    <w:rsid w:val="000B2C24"/>
    <w:rsid w:val="000B451B"/>
    <w:rsid w:val="000C048E"/>
    <w:rsid w:val="000D6809"/>
    <w:rsid w:val="00134BAF"/>
    <w:rsid w:val="00135D2A"/>
    <w:rsid w:val="0016094F"/>
    <w:rsid w:val="0018095C"/>
    <w:rsid w:val="001A257D"/>
    <w:rsid w:val="001B7243"/>
    <w:rsid w:val="001B77DC"/>
    <w:rsid w:val="001C0597"/>
    <w:rsid w:val="001E4932"/>
    <w:rsid w:val="002158EF"/>
    <w:rsid w:val="00227B66"/>
    <w:rsid w:val="00227C51"/>
    <w:rsid w:val="0023092A"/>
    <w:rsid w:val="00254373"/>
    <w:rsid w:val="00262CA3"/>
    <w:rsid w:val="00295654"/>
    <w:rsid w:val="002B2243"/>
    <w:rsid w:val="002B4B04"/>
    <w:rsid w:val="002B7E1D"/>
    <w:rsid w:val="002C3A43"/>
    <w:rsid w:val="003175C6"/>
    <w:rsid w:val="00353F05"/>
    <w:rsid w:val="00366061"/>
    <w:rsid w:val="00375E5F"/>
    <w:rsid w:val="003A2E1D"/>
    <w:rsid w:val="003C28E8"/>
    <w:rsid w:val="003D7ECE"/>
    <w:rsid w:val="003F06C1"/>
    <w:rsid w:val="003F13A6"/>
    <w:rsid w:val="003F3286"/>
    <w:rsid w:val="00403840"/>
    <w:rsid w:val="004439BD"/>
    <w:rsid w:val="00464ABD"/>
    <w:rsid w:val="00484C9A"/>
    <w:rsid w:val="004A7097"/>
    <w:rsid w:val="004E17A3"/>
    <w:rsid w:val="00507233"/>
    <w:rsid w:val="00512206"/>
    <w:rsid w:val="00524405"/>
    <w:rsid w:val="00526764"/>
    <w:rsid w:val="005431B8"/>
    <w:rsid w:val="00546B05"/>
    <w:rsid w:val="00556E30"/>
    <w:rsid w:val="005816E6"/>
    <w:rsid w:val="00596D5E"/>
    <w:rsid w:val="005C1AEE"/>
    <w:rsid w:val="005D3529"/>
    <w:rsid w:val="005D7A7F"/>
    <w:rsid w:val="005E476F"/>
    <w:rsid w:val="005F302B"/>
    <w:rsid w:val="00600056"/>
    <w:rsid w:val="006269EE"/>
    <w:rsid w:val="006562FC"/>
    <w:rsid w:val="00677FB9"/>
    <w:rsid w:val="006A2943"/>
    <w:rsid w:val="006A6932"/>
    <w:rsid w:val="006B1478"/>
    <w:rsid w:val="006C2555"/>
    <w:rsid w:val="006D0511"/>
    <w:rsid w:val="006D51F3"/>
    <w:rsid w:val="006D6A06"/>
    <w:rsid w:val="006E1E9E"/>
    <w:rsid w:val="0070535F"/>
    <w:rsid w:val="00710327"/>
    <w:rsid w:val="00716D70"/>
    <w:rsid w:val="00734C42"/>
    <w:rsid w:val="00743B9C"/>
    <w:rsid w:val="00753B73"/>
    <w:rsid w:val="0075695B"/>
    <w:rsid w:val="00756BC3"/>
    <w:rsid w:val="007751CA"/>
    <w:rsid w:val="00776832"/>
    <w:rsid w:val="007906A5"/>
    <w:rsid w:val="00793404"/>
    <w:rsid w:val="007A041C"/>
    <w:rsid w:val="007A4FC3"/>
    <w:rsid w:val="007B23EB"/>
    <w:rsid w:val="007D5D6F"/>
    <w:rsid w:val="007E125A"/>
    <w:rsid w:val="007E184D"/>
    <w:rsid w:val="007E763B"/>
    <w:rsid w:val="007F666D"/>
    <w:rsid w:val="007F77CB"/>
    <w:rsid w:val="0081201F"/>
    <w:rsid w:val="00826229"/>
    <w:rsid w:val="0084216C"/>
    <w:rsid w:val="008426A2"/>
    <w:rsid w:val="00847308"/>
    <w:rsid w:val="0086025D"/>
    <w:rsid w:val="00871E45"/>
    <w:rsid w:val="008A49D4"/>
    <w:rsid w:val="008C09D9"/>
    <w:rsid w:val="008C196D"/>
    <w:rsid w:val="008E4894"/>
    <w:rsid w:val="008F5597"/>
    <w:rsid w:val="00907F71"/>
    <w:rsid w:val="00937805"/>
    <w:rsid w:val="009518C4"/>
    <w:rsid w:val="009910F8"/>
    <w:rsid w:val="009B2733"/>
    <w:rsid w:val="009E0AA6"/>
    <w:rsid w:val="009E3BB1"/>
    <w:rsid w:val="009F2911"/>
    <w:rsid w:val="00A1046B"/>
    <w:rsid w:val="00A27648"/>
    <w:rsid w:val="00A35B70"/>
    <w:rsid w:val="00A37594"/>
    <w:rsid w:val="00A37DC0"/>
    <w:rsid w:val="00A47E3F"/>
    <w:rsid w:val="00A51997"/>
    <w:rsid w:val="00AB2B44"/>
    <w:rsid w:val="00AC4FA8"/>
    <w:rsid w:val="00AC7536"/>
    <w:rsid w:val="00B30298"/>
    <w:rsid w:val="00B4074F"/>
    <w:rsid w:val="00B5250B"/>
    <w:rsid w:val="00B6584A"/>
    <w:rsid w:val="00B825F8"/>
    <w:rsid w:val="00B97EA1"/>
    <w:rsid w:val="00BB5637"/>
    <w:rsid w:val="00BC5689"/>
    <w:rsid w:val="00C0394F"/>
    <w:rsid w:val="00C20316"/>
    <w:rsid w:val="00C24DFE"/>
    <w:rsid w:val="00C323FC"/>
    <w:rsid w:val="00C33BD4"/>
    <w:rsid w:val="00C65697"/>
    <w:rsid w:val="00C838CD"/>
    <w:rsid w:val="00C85458"/>
    <w:rsid w:val="00C93CBA"/>
    <w:rsid w:val="00C95B7F"/>
    <w:rsid w:val="00CC1CC4"/>
    <w:rsid w:val="00D05F1B"/>
    <w:rsid w:val="00D06EE9"/>
    <w:rsid w:val="00D2016C"/>
    <w:rsid w:val="00D31742"/>
    <w:rsid w:val="00D34EB4"/>
    <w:rsid w:val="00D4674D"/>
    <w:rsid w:val="00D93CE5"/>
    <w:rsid w:val="00DC1A54"/>
    <w:rsid w:val="00DC3560"/>
    <w:rsid w:val="00DE3F02"/>
    <w:rsid w:val="00DE661A"/>
    <w:rsid w:val="00E06767"/>
    <w:rsid w:val="00E2331D"/>
    <w:rsid w:val="00E735BD"/>
    <w:rsid w:val="00E84DB5"/>
    <w:rsid w:val="00E955D8"/>
    <w:rsid w:val="00EA06B7"/>
    <w:rsid w:val="00EA138B"/>
    <w:rsid w:val="00EA7C67"/>
    <w:rsid w:val="00EB0A8A"/>
    <w:rsid w:val="00EB1212"/>
    <w:rsid w:val="00EF5CA5"/>
    <w:rsid w:val="00F31777"/>
    <w:rsid w:val="00F435F9"/>
    <w:rsid w:val="00F437F3"/>
    <w:rsid w:val="00F85B9E"/>
    <w:rsid w:val="00F93F3F"/>
    <w:rsid w:val="00F96898"/>
    <w:rsid w:val="00FB3AB1"/>
    <w:rsid w:val="00FC1620"/>
    <w:rsid w:val="00FC2C29"/>
    <w:rsid w:val="00FD3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BD4"/>
  </w:style>
  <w:style w:type="paragraph" w:styleId="Ttulo1">
    <w:name w:val="heading 1"/>
    <w:basedOn w:val="Normal"/>
    <w:link w:val="Ttulo1Car"/>
    <w:uiPriority w:val="9"/>
    <w:qFormat/>
    <w:rsid w:val="005122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2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C323FC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51220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2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IAPA - DPPA</cp:lastModifiedBy>
  <cp:revision>4</cp:revision>
  <dcterms:created xsi:type="dcterms:W3CDTF">2019-04-01T16:38:00Z</dcterms:created>
  <dcterms:modified xsi:type="dcterms:W3CDTF">2019-04-01T23:43:00Z</dcterms:modified>
</cp:coreProperties>
</file>